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NUL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02393" w:rsidRDefault="00202393"/>
    <w:tbl>
      <w:tblPr>
        <w:tblW w:w="912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0"/>
        <w:gridCol w:w="5670"/>
      </w:tblGrid>
      <w:tr w:rsidR="00202393" w14:paraId="7ED0ED2F" w14:textId="77777777" w:rsidTr="1E8295BA">
        <w:trPr>
          <w:trHeight w:val="300"/>
        </w:trPr>
        <w:tc>
          <w:tcPr>
            <w:tcW w:w="9119" w:type="dxa"/>
            <w:gridSpan w:val="2"/>
          </w:tcPr>
          <w:p w14:paraId="0A37501D" w14:textId="77777777" w:rsidR="00202393" w:rsidRDefault="0020239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5EE5A3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ÁRAJÁNLAT KÉRŐ ADATAI</w:t>
            </w:r>
          </w:p>
        </w:tc>
      </w:tr>
      <w:tr w:rsidR="00202393" w14:paraId="02364BD5" w14:textId="77777777" w:rsidTr="1E8295BA">
        <w:trPr>
          <w:trHeight w:val="300"/>
        </w:trPr>
        <w:tc>
          <w:tcPr>
            <w:tcW w:w="3450" w:type="dxa"/>
          </w:tcPr>
          <w:p w14:paraId="3B38D6AF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Név</w:t>
            </w:r>
          </w:p>
        </w:tc>
        <w:tc>
          <w:tcPr>
            <w:tcW w:w="5669" w:type="dxa"/>
          </w:tcPr>
          <w:p w14:paraId="562C988E" w14:textId="76A06258" w:rsidR="00202393" w:rsidRDefault="79488EAA" w:rsidP="79488EA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Humán Innovációs Csoport Nonprofit K</w:t>
            </w:r>
            <w:r w:rsidR="4D1757CA">
              <w:rPr>
                <w:rFonts w:ascii="Calibri" w:eastAsia="Calibri" w:hAnsi="Calibri" w:cs="Calibri"/>
                <w:kern w:val="0"/>
                <w:lang w:eastAsia="en-US" w:bidi="ar-SA"/>
              </w:rPr>
              <w:t>f</w:t>
            </w: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t</w:t>
            </w:r>
          </w:p>
        </w:tc>
      </w:tr>
      <w:tr w:rsidR="00202393" w14:paraId="1EFB8C99" w14:textId="77777777" w:rsidTr="1E8295BA">
        <w:trPr>
          <w:trHeight w:val="300"/>
        </w:trPr>
        <w:tc>
          <w:tcPr>
            <w:tcW w:w="3450" w:type="dxa"/>
          </w:tcPr>
          <w:p w14:paraId="6999E5BA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Székhely</w:t>
            </w:r>
          </w:p>
        </w:tc>
        <w:tc>
          <w:tcPr>
            <w:tcW w:w="5669" w:type="dxa"/>
          </w:tcPr>
          <w:p w14:paraId="6A4373E4" w14:textId="77777777" w:rsidR="00202393" w:rsidRDefault="008B1643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7632 Pécs, Keszüi út 77. 3/10.</w:t>
            </w:r>
          </w:p>
        </w:tc>
      </w:tr>
      <w:tr w:rsidR="00202393" w14:paraId="7795A359" w14:textId="77777777" w:rsidTr="1E8295BA">
        <w:trPr>
          <w:trHeight w:val="300"/>
        </w:trPr>
        <w:tc>
          <w:tcPr>
            <w:tcW w:w="3450" w:type="dxa"/>
          </w:tcPr>
          <w:p w14:paraId="6F132301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Adószám</w:t>
            </w:r>
          </w:p>
        </w:tc>
        <w:tc>
          <w:tcPr>
            <w:tcW w:w="5669" w:type="dxa"/>
          </w:tcPr>
          <w:p w14:paraId="13E2159E" w14:textId="77777777" w:rsidR="00202393" w:rsidRDefault="008B1643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14839122-2-02</w:t>
            </w:r>
          </w:p>
        </w:tc>
      </w:tr>
      <w:tr w:rsidR="00202393" w14:paraId="7692B8B6" w14:textId="77777777" w:rsidTr="1E8295BA">
        <w:trPr>
          <w:trHeight w:val="300"/>
        </w:trPr>
        <w:tc>
          <w:tcPr>
            <w:tcW w:w="3450" w:type="dxa"/>
          </w:tcPr>
          <w:p w14:paraId="3ACE5DA3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Képviselő</w:t>
            </w:r>
          </w:p>
        </w:tc>
        <w:tc>
          <w:tcPr>
            <w:tcW w:w="5669" w:type="dxa"/>
          </w:tcPr>
          <w:p w14:paraId="67581F9D" w14:textId="18041F97" w:rsidR="00202393" w:rsidRDefault="44778D8D" w:rsidP="79488EAA">
            <w:pPr>
              <w:widowControl w:val="0"/>
              <w:rPr>
                <w:rFonts w:ascii="Calibri" w:hAnsi="Calibri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Kutseráné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Pernyéz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Zsuzsanna, ügyvezető</w:t>
            </w:r>
          </w:p>
        </w:tc>
      </w:tr>
      <w:tr w:rsidR="00202393" w14:paraId="43340603" w14:textId="77777777" w:rsidTr="1E8295BA">
        <w:trPr>
          <w:trHeight w:val="300"/>
        </w:trPr>
        <w:tc>
          <w:tcPr>
            <w:tcW w:w="3450" w:type="dxa"/>
          </w:tcPr>
          <w:p w14:paraId="1381CB03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Kapcsolattartó és elérhetősége</w:t>
            </w:r>
          </w:p>
        </w:tc>
        <w:tc>
          <w:tcPr>
            <w:tcW w:w="5669" w:type="dxa"/>
          </w:tcPr>
          <w:p w14:paraId="0F8C0D75" w14:textId="77777777" w:rsidR="00202393" w:rsidRDefault="008B164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Horváth Ákos, projektvezető +36705117345</w:t>
            </w:r>
          </w:p>
        </w:tc>
      </w:tr>
      <w:tr w:rsidR="00202393" w14:paraId="054BE0A3" w14:textId="77777777" w:rsidTr="1E8295BA">
        <w:trPr>
          <w:trHeight w:val="300"/>
        </w:trPr>
        <w:tc>
          <w:tcPr>
            <w:tcW w:w="3450" w:type="dxa"/>
          </w:tcPr>
          <w:p w14:paraId="365D908D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Kapcsolódó projekt</w:t>
            </w:r>
          </w:p>
        </w:tc>
        <w:tc>
          <w:tcPr>
            <w:tcW w:w="5669" w:type="dxa"/>
          </w:tcPr>
          <w:p w14:paraId="02BE75B1" w14:textId="77777777" w:rsidR="00202393" w:rsidRDefault="008B16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DRP0200145, 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 xml:space="preserve">Back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on</w:t>
            </w:r>
            <w:proofErr w:type="spellEnd"/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Track</w:t>
            </w:r>
            <w:proofErr w:type="spellEnd"/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- Fostering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the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(re)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integration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NEETs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rural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into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training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labour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market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by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increasing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basic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resilience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virtual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mobility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labour</w:t>
            </w:r>
            <w:proofErr w:type="spellEnd"/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market</w:t>
            </w:r>
          </w:p>
        </w:tc>
      </w:tr>
      <w:tr w:rsidR="00202393" w14:paraId="7F64AAB2" w14:textId="77777777" w:rsidTr="1E8295BA">
        <w:trPr>
          <w:trHeight w:val="300"/>
        </w:trPr>
        <w:tc>
          <w:tcPr>
            <w:tcW w:w="3450" w:type="dxa"/>
          </w:tcPr>
          <w:p w14:paraId="1DE79360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Tárgy</w:t>
            </w:r>
          </w:p>
        </w:tc>
        <w:tc>
          <w:tcPr>
            <w:tcW w:w="5669" w:type="dxa"/>
          </w:tcPr>
          <w:p w14:paraId="6E402E96" w14:textId="5022F3D3" w:rsidR="00202393" w:rsidRDefault="008B1643">
            <w:pPr>
              <w:widowControl w:val="0"/>
              <w:rPr>
                <w:rFonts w:ascii="Calibri" w:hAnsi="Calibri"/>
              </w:rPr>
            </w:pPr>
            <w:r w:rsidRPr="1E8295BA">
              <w:rPr>
                <w:rFonts w:ascii="Calibri" w:eastAsia="Calibri" w:hAnsi="Calibri" w:cs="Calibri"/>
              </w:rPr>
              <w:t>Szakértői tevékenységek – kutatás,</w:t>
            </w:r>
            <w:r w:rsidR="3B7F1C24" w:rsidRPr="1E8295BA">
              <w:rPr>
                <w:rFonts w:ascii="Calibri" w:eastAsia="Calibri" w:hAnsi="Calibri" w:cs="Calibri"/>
              </w:rPr>
              <w:t xml:space="preserve"> </w:t>
            </w:r>
            <w:r w:rsidRPr="1E8295BA">
              <w:rPr>
                <w:rFonts w:ascii="Calibri" w:eastAsia="Calibri" w:hAnsi="Calibri" w:cs="Calibri"/>
              </w:rPr>
              <w:t>szakmai anyagok írása, tematika kidolgozás</w:t>
            </w:r>
          </w:p>
        </w:tc>
      </w:tr>
    </w:tbl>
    <w:p w14:paraId="5DAB6C7B" w14:textId="77777777" w:rsidR="00202393" w:rsidRDefault="00202393">
      <w:pPr>
        <w:jc w:val="right"/>
        <w:rPr>
          <w:rFonts w:ascii="Calibri" w:eastAsia="Calibri" w:hAnsi="Calibri" w:cs="Calibri"/>
        </w:rPr>
      </w:pPr>
    </w:p>
    <w:p w14:paraId="02EB378F" w14:textId="77777777" w:rsidR="00202393" w:rsidRDefault="00202393">
      <w:pPr>
        <w:jc w:val="right"/>
        <w:rPr>
          <w:rFonts w:ascii="Calibri" w:eastAsia="Calibri" w:hAnsi="Calibri" w:cs="Calibri"/>
        </w:rPr>
      </w:pPr>
    </w:p>
    <w:tbl>
      <w:tblPr>
        <w:tblW w:w="912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0"/>
        <w:gridCol w:w="5670"/>
      </w:tblGrid>
      <w:tr w:rsidR="00202393" w14:paraId="5FFF6197" w14:textId="77777777" w:rsidTr="1E8295BA">
        <w:trPr>
          <w:trHeight w:val="585"/>
        </w:trPr>
        <w:tc>
          <w:tcPr>
            <w:tcW w:w="9119" w:type="dxa"/>
            <w:gridSpan w:val="2"/>
          </w:tcPr>
          <w:p w14:paraId="6A05A809" w14:textId="77777777" w:rsidR="00202393" w:rsidRDefault="0020239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867B932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ÁRAJÁNLAT ADÓ ADATAI</w:t>
            </w:r>
          </w:p>
        </w:tc>
      </w:tr>
      <w:tr w:rsidR="00202393" w14:paraId="393F2DEF" w14:textId="77777777" w:rsidTr="1E8295BA">
        <w:trPr>
          <w:trHeight w:val="300"/>
        </w:trPr>
        <w:tc>
          <w:tcPr>
            <w:tcW w:w="3450" w:type="dxa"/>
          </w:tcPr>
          <w:p w14:paraId="0F8FE825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Név</w:t>
            </w:r>
          </w:p>
        </w:tc>
        <w:tc>
          <w:tcPr>
            <w:tcW w:w="5669" w:type="dxa"/>
          </w:tcPr>
          <w:p w14:paraId="0CA85CE7" w14:textId="20864D36" w:rsidR="00202393" w:rsidRDefault="008B164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                               </w:t>
            </w:r>
            <w:r w:rsidR="00610EA9"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>.</w:t>
            </w: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</w:t>
            </w:r>
          </w:p>
        </w:tc>
      </w:tr>
      <w:tr w:rsidR="00202393" w14:paraId="3D4276B9" w14:textId="77777777" w:rsidTr="1E8295BA">
        <w:trPr>
          <w:trHeight w:val="300"/>
        </w:trPr>
        <w:tc>
          <w:tcPr>
            <w:tcW w:w="3450" w:type="dxa"/>
          </w:tcPr>
          <w:p w14:paraId="5585E21F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Székhely</w:t>
            </w:r>
          </w:p>
        </w:tc>
        <w:tc>
          <w:tcPr>
            <w:tcW w:w="5669" w:type="dxa"/>
          </w:tcPr>
          <w:p w14:paraId="39D40783" w14:textId="5B4CE343" w:rsidR="00202393" w:rsidRDefault="008B164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                                </w:t>
            </w:r>
            <w:r w:rsidR="00610EA9"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>.</w:t>
            </w: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</w:t>
            </w:r>
          </w:p>
        </w:tc>
      </w:tr>
      <w:tr w:rsidR="00202393" w14:paraId="7D16F3A8" w14:textId="77777777" w:rsidTr="1E8295BA">
        <w:trPr>
          <w:trHeight w:val="300"/>
        </w:trPr>
        <w:tc>
          <w:tcPr>
            <w:tcW w:w="3450" w:type="dxa"/>
          </w:tcPr>
          <w:p w14:paraId="677DFE8B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Adószám</w:t>
            </w:r>
          </w:p>
        </w:tc>
        <w:tc>
          <w:tcPr>
            <w:tcW w:w="5669" w:type="dxa"/>
          </w:tcPr>
          <w:p w14:paraId="1560BF47" w14:textId="2FB76898" w:rsidR="00202393" w:rsidRDefault="008B164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                                </w:t>
            </w:r>
            <w:r w:rsidR="00610EA9"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>.</w:t>
            </w: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</w:t>
            </w:r>
          </w:p>
        </w:tc>
      </w:tr>
      <w:tr w:rsidR="00202393" w14:paraId="62D695AD" w14:textId="77777777" w:rsidTr="1E8295BA">
        <w:trPr>
          <w:trHeight w:val="300"/>
        </w:trPr>
        <w:tc>
          <w:tcPr>
            <w:tcW w:w="3450" w:type="dxa"/>
          </w:tcPr>
          <w:p w14:paraId="22A25496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Képviselő</w:t>
            </w:r>
          </w:p>
        </w:tc>
        <w:tc>
          <w:tcPr>
            <w:tcW w:w="5669" w:type="dxa"/>
          </w:tcPr>
          <w:p w14:paraId="3638CB99" w14:textId="2A344E3C" w:rsidR="00202393" w:rsidRDefault="008B164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                                </w:t>
            </w:r>
            <w:r w:rsidR="00610EA9"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>.</w:t>
            </w: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</w:t>
            </w:r>
          </w:p>
        </w:tc>
      </w:tr>
      <w:tr w:rsidR="00202393" w14:paraId="14379D94" w14:textId="77777777" w:rsidTr="1E8295BA">
        <w:trPr>
          <w:trHeight w:val="300"/>
        </w:trPr>
        <w:tc>
          <w:tcPr>
            <w:tcW w:w="3450" w:type="dxa"/>
          </w:tcPr>
          <w:p w14:paraId="592CCA53" w14:textId="77777777" w:rsidR="00202393" w:rsidRDefault="008B164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Kapcsolattartó és elérhetősége</w:t>
            </w:r>
          </w:p>
        </w:tc>
        <w:tc>
          <w:tcPr>
            <w:tcW w:w="5669" w:type="dxa"/>
          </w:tcPr>
          <w:p w14:paraId="0F0A592F" w14:textId="33AA246C" w:rsidR="00202393" w:rsidRDefault="008B164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                                 </w:t>
            </w:r>
            <w:r w:rsidR="00610EA9"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>.</w:t>
            </w: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</w:t>
            </w:r>
          </w:p>
        </w:tc>
      </w:tr>
    </w:tbl>
    <w:p w14:paraId="5A39BBE3" w14:textId="77777777" w:rsidR="00202393" w:rsidRDefault="00202393">
      <w:pPr>
        <w:jc w:val="right"/>
        <w:rPr>
          <w:rFonts w:ascii="Calibri" w:eastAsia="Calibri" w:hAnsi="Calibri" w:cs="Calibri"/>
        </w:rPr>
      </w:pPr>
    </w:p>
    <w:p w14:paraId="41C8F396" w14:textId="77777777" w:rsidR="00202393" w:rsidRDefault="00202393">
      <w:pPr>
        <w:jc w:val="right"/>
        <w:rPr>
          <w:rFonts w:ascii="Calibri" w:eastAsia="Calibri" w:hAnsi="Calibri" w:cs="Calibri"/>
        </w:rPr>
      </w:pPr>
    </w:p>
    <w:tbl>
      <w:tblPr>
        <w:tblW w:w="912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81"/>
        <w:gridCol w:w="2534"/>
        <w:gridCol w:w="1079"/>
        <w:gridCol w:w="2334"/>
      </w:tblGrid>
      <w:tr w:rsidR="00202393" w14:paraId="6391A5F3" w14:textId="77777777" w:rsidTr="1E8295BA">
        <w:trPr>
          <w:trHeight w:val="300"/>
        </w:trPr>
        <w:tc>
          <w:tcPr>
            <w:tcW w:w="3181" w:type="dxa"/>
          </w:tcPr>
          <w:p w14:paraId="2646E402" w14:textId="77777777" w:rsidR="00202393" w:rsidRDefault="008B1643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Tevékenység</w:t>
            </w:r>
          </w:p>
        </w:tc>
        <w:tc>
          <w:tcPr>
            <w:tcW w:w="2534" w:type="dxa"/>
          </w:tcPr>
          <w:p w14:paraId="0B3FC79C" w14:textId="77777777" w:rsidR="00202393" w:rsidRDefault="008B1643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Nettó óradíj</w:t>
            </w:r>
          </w:p>
        </w:tc>
        <w:tc>
          <w:tcPr>
            <w:tcW w:w="1079" w:type="dxa"/>
          </w:tcPr>
          <w:p w14:paraId="28930CF8" w14:textId="77777777" w:rsidR="00202393" w:rsidRDefault="008B1643">
            <w:pPr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ÁFA </w:t>
            </w:r>
          </w:p>
        </w:tc>
        <w:tc>
          <w:tcPr>
            <w:tcW w:w="2334" w:type="dxa"/>
          </w:tcPr>
          <w:p w14:paraId="0A8620C6" w14:textId="77777777" w:rsidR="00202393" w:rsidRDefault="008B1643">
            <w:pPr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Bruttó óradíj</w:t>
            </w:r>
          </w:p>
        </w:tc>
      </w:tr>
      <w:tr w:rsidR="00202393" w14:paraId="415FC13A" w14:textId="77777777" w:rsidTr="1E8295BA">
        <w:trPr>
          <w:trHeight w:val="300"/>
        </w:trPr>
        <w:tc>
          <w:tcPr>
            <w:tcW w:w="3181" w:type="dxa"/>
          </w:tcPr>
          <w:p w14:paraId="72A3D3EC" w14:textId="77777777" w:rsidR="00202393" w:rsidRDefault="008B1643" w:rsidP="1E8295BA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US" w:bidi="ar-SA"/>
              </w:rPr>
              <w:t>Kutatások és szakértői anyagok írása</w:t>
            </w:r>
          </w:p>
        </w:tc>
        <w:tc>
          <w:tcPr>
            <w:tcW w:w="2534" w:type="dxa"/>
          </w:tcPr>
          <w:p w14:paraId="7BAB6A5F" w14:textId="214407CC" w:rsidR="00202393" w:rsidRDefault="008B1643">
            <w:pPr>
              <w:widowControl w:val="0"/>
              <w:rPr>
                <w:rFonts w:ascii="Calibri" w:hAnsi="Calibri"/>
                <w:shd w:val="clear" w:color="auto" w:fill="81D41A"/>
              </w:rPr>
            </w:pP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   </w:t>
            </w:r>
            <w:r w:rsidR="00610EA9"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>.</w:t>
            </w: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 </w:t>
            </w:r>
          </w:p>
        </w:tc>
        <w:tc>
          <w:tcPr>
            <w:tcW w:w="1079" w:type="dxa"/>
          </w:tcPr>
          <w:p w14:paraId="6994FCCC" w14:textId="49EBD84D" w:rsidR="00202393" w:rsidRDefault="008B1643">
            <w:pPr>
              <w:widowControl w:val="0"/>
              <w:rPr>
                <w:rFonts w:ascii="Calibri" w:hAnsi="Calibri"/>
                <w:shd w:val="clear" w:color="auto" w:fill="81D41A"/>
              </w:rPr>
            </w:pPr>
            <w:r>
              <w:rPr>
                <w:rFonts w:ascii="Calibri" w:hAnsi="Calibri"/>
                <w:shd w:val="clear" w:color="auto" w:fill="81D41A"/>
              </w:rPr>
              <w:t xml:space="preserve">     </w:t>
            </w:r>
            <w:r w:rsidR="00610EA9">
              <w:rPr>
                <w:rFonts w:ascii="Calibri" w:hAnsi="Calibri"/>
                <w:shd w:val="clear" w:color="auto" w:fill="81D41A"/>
              </w:rPr>
              <w:t>.</w:t>
            </w:r>
            <w:r>
              <w:rPr>
                <w:rFonts w:ascii="Calibri" w:hAnsi="Calibri"/>
                <w:shd w:val="clear" w:color="auto" w:fill="81D41A"/>
              </w:rPr>
              <w:t xml:space="preserve">   </w:t>
            </w:r>
          </w:p>
        </w:tc>
        <w:tc>
          <w:tcPr>
            <w:tcW w:w="2334" w:type="dxa"/>
          </w:tcPr>
          <w:p w14:paraId="3C4BF716" w14:textId="4A13C36A" w:rsidR="00202393" w:rsidRDefault="008B1643">
            <w:pPr>
              <w:widowControl w:val="0"/>
              <w:rPr>
                <w:rFonts w:ascii="Calibri" w:hAnsi="Calibri"/>
                <w:shd w:val="clear" w:color="auto" w:fill="81D41A"/>
              </w:rPr>
            </w:pPr>
            <w:r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 xml:space="preserve">              </w:t>
            </w:r>
            <w:r w:rsidR="00610EA9">
              <w:rPr>
                <w:rFonts w:ascii="Calibri" w:eastAsia="Calibri" w:hAnsi="Calibri" w:cs="Calibri"/>
                <w:kern w:val="0"/>
                <w:shd w:val="clear" w:color="auto" w:fill="81D41A"/>
                <w:lang w:eastAsia="en-US" w:bidi="ar-SA"/>
              </w:rPr>
              <w:t>.</w:t>
            </w:r>
            <w:bookmarkStart w:id="0" w:name="_GoBack"/>
            <w:bookmarkEnd w:id="0"/>
          </w:p>
        </w:tc>
      </w:tr>
    </w:tbl>
    <w:p w14:paraId="0D0B940D" w14:textId="77777777" w:rsidR="00202393" w:rsidRDefault="00202393">
      <w:pPr>
        <w:jc w:val="right"/>
        <w:rPr>
          <w:rFonts w:ascii="Calibri" w:eastAsia="Calibri" w:hAnsi="Calibri" w:cs="Calibri"/>
        </w:rPr>
      </w:pPr>
    </w:p>
    <w:p w14:paraId="0E27B00A" w14:textId="77777777" w:rsidR="00202393" w:rsidRDefault="00202393">
      <w:pPr>
        <w:jc w:val="right"/>
        <w:rPr>
          <w:rFonts w:ascii="Calibri" w:eastAsia="Calibri" w:hAnsi="Calibri" w:cs="Calibri"/>
        </w:rPr>
      </w:pPr>
    </w:p>
    <w:p w14:paraId="60061E4C" w14:textId="77777777" w:rsidR="00202393" w:rsidRDefault="00202393">
      <w:pPr>
        <w:jc w:val="right"/>
        <w:rPr>
          <w:rFonts w:ascii="Calibri" w:eastAsia="Calibri" w:hAnsi="Calibri" w:cs="Calibri"/>
        </w:rPr>
      </w:pPr>
    </w:p>
    <w:p w14:paraId="443E3C58" w14:textId="77777777" w:rsidR="00202393" w:rsidRDefault="008B16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Kelt: </w:t>
      </w:r>
    </w:p>
    <w:p w14:paraId="70D3CCD3" w14:textId="77777777" w:rsidR="00202393" w:rsidRDefault="79488EAA" w:rsidP="79488EAA">
      <w:pPr>
        <w:jc w:val="right"/>
        <w:rPr>
          <w:rFonts w:ascii="Calibri" w:hAnsi="Calibri"/>
        </w:rPr>
      </w:pPr>
      <w:r w:rsidRPr="79488EAA">
        <w:rPr>
          <w:rFonts w:ascii="Calibri" w:eastAsia="Calibri" w:hAnsi="Calibri" w:cs="Calibri"/>
        </w:rPr>
        <w:t>________________________________</w:t>
      </w:r>
    </w:p>
    <w:p w14:paraId="6EF7B313" w14:textId="77777777" w:rsidR="00202393" w:rsidRDefault="79488EAA" w:rsidP="79488EAA">
      <w:pPr>
        <w:spacing w:after="160"/>
        <w:jc w:val="right"/>
        <w:rPr>
          <w:rFonts w:ascii="Calibri" w:hAnsi="Calibri"/>
        </w:rPr>
      </w:pPr>
      <w:r w:rsidRPr="79488EAA">
        <w:rPr>
          <w:rFonts w:ascii="Calibri" w:eastAsia="Calibri" w:hAnsi="Calibri" w:cs="Calibri"/>
        </w:rPr>
        <w:t>(cégszerű aláírás)</w:t>
      </w:r>
      <w:r w:rsidR="008B1643">
        <w:tab/>
      </w:r>
      <w:r w:rsidR="008B1643">
        <w:tab/>
      </w:r>
    </w:p>
    <w:sectPr w:rsidR="00202393">
      <w:headerReference w:type="default" r:id="rId9"/>
      <w:footerReference w:type="default" r:id="rId10"/>
      <w:pgSz w:w="11906" w:h="16838"/>
      <w:pgMar w:top="1710" w:right="1134" w:bottom="2339" w:left="1134" w:header="1134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0C1B" w14:textId="77777777" w:rsidR="0026760F" w:rsidRDefault="0026760F">
      <w:r>
        <w:separator/>
      </w:r>
    </w:p>
  </w:endnote>
  <w:endnote w:type="continuationSeparator" w:id="0">
    <w:p w14:paraId="1D9F5F6B" w14:textId="77777777" w:rsidR="0026760F" w:rsidRDefault="002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202393" w:rsidRDefault="008B1643">
    <w:pPr>
      <w:pStyle w:val="llb"/>
    </w:pPr>
    <w:r>
      <w:rPr>
        <w:noProof/>
      </w:rPr>
      <w:drawing>
        <wp:inline distT="0" distB="0" distL="0" distR="0" wp14:anchorId="5F91B392" wp14:editId="07777777">
          <wp:extent cx="1685925" cy="552450"/>
          <wp:effectExtent l="0" t="0" r="0" b="0"/>
          <wp:docPr id="1" name="Ké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B4B22EB" wp14:editId="07777777">
          <wp:extent cx="1685925" cy="476250"/>
          <wp:effectExtent l="0" t="0" r="0" b="0"/>
          <wp:docPr id="2" name="Kép1 másola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1 másolat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03190" w14:textId="77777777" w:rsidR="0026760F" w:rsidRDefault="0026760F">
      <w:r>
        <w:separator/>
      </w:r>
    </w:p>
  </w:footnote>
  <w:footnote w:type="continuationSeparator" w:id="0">
    <w:p w14:paraId="70EDF9CD" w14:textId="77777777" w:rsidR="0026760F" w:rsidRDefault="0026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7974" w14:textId="77777777" w:rsidR="00202393" w:rsidRDefault="008B1643">
    <w:pPr>
      <w:pStyle w:val="lfej"/>
      <w:rPr>
        <w:rFonts w:ascii="Calibri" w:hAnsi="Calibri"/>
      </w:rPr>
    </w:pPr>
    <w:r>
      <w:rPr>
        <w:rFonts w:ascii="Calibri" w:hAnsi="Calibri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AD48A"/>
    <w:rsid w:val="00202393"/>
    <w:rsid w:val="0026760F"/>
    <w:rsid w:val="004142EF"/>
    <w:rsid w:val="00610EA9"/>
    <w:rsid w:val="008B1643"/>
    <w:rsid w:val="00CA71C1"/>
    <w:rsid w:val="00E90A9F"/>
    <w:rsid w:val="1E7AD48A"/>
    <w:rsid w:val="1E8295BA"/>
    <w:rsid w:val="3B7F1C24"/>
    <w:rsid w:val="44778D8D"/>
    <w:rsid w:val="4D1757CA"/>
    <w:rsid w:val="79488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311F"/>
  <w15:docId w15:val="{DADEC3EE-B207-48F4-9E78-8D725CF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lfejsllb">
    <w:name w:val="Élőfej és élőláb"/>
    <w:basedOn w:val="Norml"/>
    <w:qFormat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lfejsllb"/>
  </w:style>
  <w:style w:type="paragraph" w:styleId="llb">
    <w:name w:val="footer"/>
    <w:basedOn w:val="lfejsll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0AE29B71E87E1498D0B76E6A4B0CA05" ma:contentTypeVersion="18" ma:contentTypeDescription="Új dokumentum létrehozása." ma:contentTypeScope="" ma:versionID="5e4735d324b293afd4b722e57f4a53ad">
  <xsd:schema xmlns:xsd="http://www.w3.org/2001/XMLSchema" xmlns:xs="http://www.w3.org/2001/XMLSchema" xmlns:p="http://schemas.microsoft.com/office/2006/metadata/properties" xmlns:ns2="3ae47bef-7f1c-4581-a684-d21ce8c4a500" xmlns:ns3="8432ce39-4c99-4082-beb6-dbab47e8ca31" targetNamespace="http://schemas.microsoft.com/office/2006/metadata/properties" ma:root="true" ma:fieldsID="08d4a1fb932da461eb933f6edee85cef" ns2:_="" ns3:_="">
    <xsd:import namespace="3ae47bef-7f1c-4581-a684-d21ce8c4a500"/>
    <xsd:import namespace="8432ce39-4c99-4082-beb6-dbab47e8ca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7bef-7f1c-4581-a684-d21ce8c4a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7d533-fe16-4c76-acdc-7fd81faa2fec}" ma:internalName="TaxCatchAll" ma:showField="CatchAllData" ma:web="3ae47bef-7f1c-4581-a684-d21ce8c4a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2ce39-4c99-4082-beb6-dbab47e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91a1031e-8e33-4b35-aa9d-ed8b34ce0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2ce39-4c99-4082-beb6-dbab47e8ca31">
      <Terms xmlns="http://schemas.microsoft.com/office/infopath/2007/PartnerControls"/>
    </lcf76f155ced4ddcb4097134ff3c332f>
    <TaxCatchAll xmlns="3ae47bef-7f1c-4581-a684-d21ce8c4a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CE7D2-31E6-4F1D-B82F-2F9E972B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47bef-7f1c-4581-a684-d21ce8c4a500"/>
    <ds:schemaRef ds:uri="8432ce39-4c99-4082-beb6-dbab47e8c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C5D1-9250-4CE6-B06C-BE989DDF2E82}">
  <ds:schemaRefs>
    <ds:schemaRef ds:uri="http://schemas.microsoft.com/office/2006/metadata/properties"/>
    <ds:schemaRef ds:uri="http://schemas.microsoft.com/office/infopath/2007/PartnerControls"/>
    <ds:schemaRef ds:uri="8432ce39-4c99-4082-beb6-dbab47e8ca31"/>
    <ds:schemaRef ds:uri="3ae47bef-7f1c-4581-a684-d21ce8c4a500"/>
  </ds:schemaRefs>
</ds:datastoreItem>
</file>

<file path=customXml/itemProps3.xml><?xml version="1.0" encoding="utf-8"?>
<ds:datastoreItem xmlns:ds="http://schemas.openxmlformats.org/officeDocument/2006/customXml" ds:itemID="{EB388EEA-A63D-4BA9-9F66-5C283A126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3</cp:revision>
  <dcterms:created xsi:type="dcterms:W3CDTF">2024-03-27T15:14:00Z</dcterms:created>
  <dcterms:modified xsi:type="dcterms:W3CDTF">2024-03-27T15:19:00Z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0x010100F0AE29B71E87E1498D0B76E6A4B0CA05</vt:lpwstr>
  </property>
</Properties>
</file>